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89B" w:rsidRDefault="006C189B" w:rsidP="006C189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Okereke Chidinma Blessing </w:t>
      </w:r>
    </w:p>
    <w:p w:rsidR="006C189B" w:rsidRDefault="006C189B" w:rsidP="006C189B">
      <w:pPr>
        <w:rPr>
          <w:b/>
          <w:sz w:val="40"/>
          <w:szCs w:val="40"/>
        </w:rPr>
      </w:pPr>
      <w:r>
        <w:rPr>
          <w:b/>
          <w:sz w:val="40"/>
          <w:szCs w:val="40"/>
        </w:rPr>
        <w:t>18/MHS04/004</w:t>
      </w:r>
    </w:p>
    <w:p w:rsidR="006C189B" w:rsidRDefault="006C189B" w:rsidP="006C189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PHS 204- Endocrine Physiology </w:t>
      </w:r>
    </w:p>
    <w:p w:rsidR="006C189B" w:rsidRDefault="006C189B" w:rsidP="006C189B">
      <w:pPr>
        <w:rPr>
          <w:b/>
          <w:sz w:val="40"/>
          <w:szCs w:val="40"/>
        </w:rPr>
      </w:pPr>
      <w:r>
        <w:rPr>
          <w:b/>
          <w:sz w:val="40"/>
          <w:szCs w:val="40"/>
        </w:rPr>
        <w:t>Assignment Submitted to Dr. Akintayo Christopher</w:t>
      </w:r>
    </w:p>
    <w:p w:rsidR="006C189B" w:rsidRDefault="006C189B" w:rsidP="006C189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Department of Human Nutrition and Dietetics </w:t>
      </w:r>
    </w:p>
    <w:p w:rsidR="006C189B" w:rsidRDefault="006C189B" w:rsidP="006C189B">
      <w:pPr>
        <w:rPr>
          <w:b/>
          <w:sz w:val="40"/>
          <w:szCs w:val="40"/>
        </w:rPr>
      </w:pPr>
      <w:r>
        <w:rPr>
          <w:b/>
          <w:sz w:val="40"/>
          <w:szCs w:val="40"/>
        </w:rPr>
        <w:t>College of Medicine and Health Sciences</w:t>
      </w:r>
    </w:p>
    <w:p w:rsidR="006C189B" w:rsidRDefault="006C189B" w:rsidP="006C189B">
      <w:pPr>
        <w:widowControl/>
        <w:jc w:val="left"/>
        <w:rPr>
          <w:rFonts w:eastAsia="Times New Roman"/>
          <w:kern w:val="0"/>
          <w:sz w:val="24"/>
          <w:szCs w:val="24"/>
          <w:lang w:eastAsia="en-US"/>
        </w:rPr>
      </w:pPr>
    </w:p>
    <w:p w:rsidR="006C189B" w:rsidRDefault="006C189B" w:rsidP="006C189B">
      <w:pPr>
        <w:widowControl/>
        <w:jc w:val="left"/>
        <w:rPr>
          <w:rFonts w:eastAsia="Times New Roman"/>
          <w:kern w:val="0"/>
          <w:sz w:val="24"/>
          <w:szCs w:val="24"/>
          <w:lang w:eastAsia="en-US"/>
        </w:rPr>
      </w:pPr>
    </w:p>
    <w:p w:rsidR="00297907" w:rsidRPr="008C5917" w:rsidRDefault="008D71C4" w:rsidP="008C5917">
      <w:pPr>
        <w:widowControl/>
        <w:jc w:val="left"/>
        <w:rPr>
          <w:rFonts w:eastAsia="Times New Roman"/>
          <w:b/>
          <w:kern w:val="0"/>
          <w:sz w:val="36"/>
          <w:szCs w:val="36"/>
          <w:u w:val="single"/>
          <w:lang w:eastAsia="en-US"/>
        </w:rPr>
      </w:pPr>
      <w:r w:rsidRPr="008C5917">
        <w:rPr>
          <w:rFonts w:eastAsia="Times New Roman"/>
          <w:b/>
          <w:kern w:val="0"/>
          <w:sz w:val="36"/>
          <w:szCs w:val="36"/>
          <w:u w:val="single"/>
          <w:lang w:eastAsia="en-US"/>
        </w:rPr>
        <w:t xml:space="preserve">Discuss Lactation and Gestation Period </w:t>
      </w:r>
      <w:proofErr w:type="gramStart"/>
      <w:r w:rsidRPr="008C5917">
        <w:rPr>
          <w:rFonts w:eastAsia="Times New Roman"/>
          <w:b/>
          <w:kern w:val="0"/>
          <w:sz w:val="36"/>
          <w:szCs w:val="36"/>
          <w:u w:val="single"/>
          <w:lang w:eastAsia="en-US"/>
        </w:rPr>
        <w:t>In</w:t>
      </w:r>
      <w:proofErr w:type="gramEnd"/>
      <w:r w:rsidRPr="008C5917">
        <w:rPr>
          <w:rFonts w:eastAsia="Times New Roman"/>
          <w:b/>
          <w:kern w:val="0"/>
          <w:sz w:val="36"/>
          <w:szCs w:val="36"/>
          <w:u w:val="single"/>
          <w:lang w:eastAsia="en-US"/>
        </w:rPr>
        <w:t xml:space="preserve"> A Normal Female</w:t>
      </w:r>
    </w:p>
    <w:p w:rsidR="008C5917" w:rsidRPr="008C5917" w:rsidRDefault="008C5917" w:rsidP="008C5917">
      <w:pPr>
        <w:widowControl/>
        <w:jc w:val="left"/>
        <w:rPr>
          <w:rFonts w:eastAsia="Times New Roman"/>
          <w:kern w:val="0"/>
          <w:sz w:val="24"/>
          <w:szCs w:val="24"/>
          <w:lang w:eastAsia="en-US"/>
        </w:rPr>
      </w:pPr>
    </w:p>
    <w:p w:rsidR="008C5917" w:rsidRPr="00297907" w:rsidRDefault="00297907" w:rsidP="002971A9">
      <w:pPr>
        <w:widowControl/>
        <w:spacing w:line="276" w:lineRule="auto"/>
        <w:rPr>
          <w:rFonts w:eastAsia="Times New Roman"/>
          <w:b/>
          <w:kern w:val="0"/>
          <w:sz w:val="24"/>
          <w:szCs w:val="24"/>
          <w:lang w:eastAsia="en-US"/>
        </w:rPr>
      </w:pPr>
      <w:r w:rsidRPr="00297907">
        <w:rPr>
          <w:rFonts w:eastAsia="Times New Roman"/>
          <w:b/>
          <w:kern w:val="0"/>
          <w:sz w:val="24"/>
          <w:szCs w:val="24"/>
          <w:lang w:eastAsia="en-US"/>
        </w:rPr>
        <w:t>PHYSIOLOGY OF LACTATION</w:t>
      </w:r>
    </w:p>
    <w:p w:rsidR="008C5917" w:rsidRDefault="008C5917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  <w:r w:rsidRPr="008C5917">
        <w:rPr>
          <w:rFonts w:eastAsia="Times New Roman"/>
          <w:kern w:val="0"/>
          <w:sz w:val="24"/>
          <w:szCs w:val="24"/>
          <w:lang w:eastAsia="en-US"/>
        </w:rPr>
        <w:t>Lactation is the secretion of milk from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specialized glands (mammary glands) to provide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nourishment to offspring.</w:t>
      </w:r>
    </w:p>
    <w:p w:rsidR="002971A9" w:rsidRPr="008C5917" w:rsidRDefault="002971A9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</w:p>
    <w:p w:rsidR="008C5917" w:rsidRPr="00297907" w:rsidRDefault="00297907" w:rsidP="002971A9">
      <w:pPr>
        <w:widowControl/>
        <w:spacing w:line="276" w:lineRule="auto"/>
        <w:rPr>
          <w:rFonts w:eastAsia="Times New Roman"/>
          <w:b/>
          <w:kern w:val="0"/>
          <w:sz w:val="24"/>
          <w:szCs w:val="24"/>
          <w:lang w:eastAsia="en-US"/>
        </w:rPr>
      </w:pPr>
      <w:r w:rsidRPr="00297907">
        <w:rPr>
          <w:rFonts w:eastAsia="Times New Roman"/>
          <w:b/>
          <w:kern w:val="0"/>
          <w:sz w:val="24"/>
          <w:szCs w:val="24"/>
          <w:lang w:eastAsia="en-US"/>
        </w:rPr>
        <w:t>OVERVIEW OF LACTATION</w:t>
      </w:r>
    </w:p>
    <w:p w:rsidR="008C5917" w:rsidRDefault="008C5917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  <w:r w:rsidRPr="008C5917">
        <w:rPr>
          <w:rFonts w:eastAsia="Times New Roman"/>
          <w:kern w:val="0"/>
          <w:sz w:val="24"/>
          <w:szCs w:val="24"/>
          <w:lang w:eastAsia="en-US"/>
        </w:rPr>
        <w:t>Lactation describes the secretion of milk from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the mammary glands and the period of tim</w:t>
      </w:r>
      <w:r>
        <w:rPr>
          <w:rFonts w:eastAsia="Times New Roman"/>
          <w:kern w:val="0"/>
          <w:sz w:val="24"/>
          <w:szCs w:val="24"/>
          <w:lang w:eastAsia="en-US"/>
        </w:rPr>
        <w:t xml:space="preserve">e that a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mother lactates to feed her young. The process occurs in all female mammals, although it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predates the origin of mammals. In humans the process of feeding m</w:t>
      </w:r>
      <w:r>
        <w:rPr>
          <w:rFonts w:eastAsia="Times New Roman"/>
          <w:kern w:val="0"/>
          <w:sz w:val="24"/>
          <w:szCs w:val="24"/>
          <w:lang w:eastAsia="en-US"/>
        </w:rPr>
        <w:t xml:space="preserve">ilk is called breastfeeding or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nursing.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The chief function of lactation is to provide nutrition and imm</w:t>
      </w:r>
      <w:r>
        <w:rPr>
          <w:rFonts w:eastAsia="Times New Roman"/>
          <w:kern w:val="0"/>
          <w:sz w:val="24"/>
          <w:szCs w:val="24"/>
          <w:lang w:eastAsia="en-US"/>
        </w:rPr>
        <w:t xml:space="preserve">une protection to the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young after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birth. In almost all mammals, lactation induces a period </w:t>
      </w:r>
      <w:r>
        <w:rPr>
          <w:rFonts w:eastAsia="Times New Roman"/>
          <w:kern w:val="0"/>
          <w:sz w:val="24"/>
          <w:szCs w:val="24"/>
          <w:lang w:eastAsia="en-US"/>
        </w:rPr>
        <w:t xml:space="preserve">of infertility, which serves to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provide the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optimal birth spacing for survival of the offspring.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In most species, milk comes out of the m</w:t>
      </w:r>
      <w:r>
        <w:rPr>
          <w:rFonts w:eastAsia="Times New Roman"/>
          <w:kern w:val="0"/>
          <w:sz w:val="24"/>
          <w:szCs w:val="24"/>
          <w:lang w:eastAsia="en-US"/>
        </w:rPr>
        <w:t xml:space="preserve">other’s nipples.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Galactopoietics is the maintenance of milk production. This stage requires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prolactin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and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oxytocin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>.</w:t>
      </w:r>
    </w:p>
    <w:p w:rsidR="002971A9" w:rsidRPr="008C5917" w:rsidRDefault="002971A9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</w:p>
    <w:p w:rsidR="008C5917" w:rsidRPr="00297907" w:rsidRDefault="00297907" w:rsidP="002971A9">
      <w:pPr>
        <w:widowControl/>
        <w:tabs>
          <w:tab w:val="left" w:pos="3480"/>
        </w:tabs>
        <w:spacing w:line="276" w:lineRule="auto"/>
        <w:rPr>
          <w:rFonts w:eastAsia="Times New Roman"/>
          <w:b/>
          <w:kern w:val="0"/>
          <w:sz w:val="24"/>
          <w:szCs w:val="24"/>
          <w:lang w:eastAsia="en-US"/>
        </w:rPr>
      </w:pPr>
      <w:r w:rsidRPr="00297907">
        <w:rPr>
          <w:rFonts w:eastAsia="Times New Roman"/>
          <w:b/>
          <w:kern w:val="0"/>
          <w:sz w:val="24"/>
          <w:szCs w:val="24"/>
          <w:lang w:eastAsia="en-US"/>
        </w:rPr>
        <w:t>PREPARATION FOR LACTATION</w:t>
      </w:r>
      <w:r w:rsidR="007C52EC" w:rsidRPr="00297907">
        <w:rPr>
          <w:rFonts w:eastAsia="Times New Roman"/>
          <w:b/>
          <w:kern w:val="0"/>
          <w:sz w:val="24"/>
          <w:szCs w:val="24"/>
          <w:lang w:eastAsia="en-US"/>
        </w:rPr>
        <w:tab/>
      </w:r>
    </w:p>
    <w:p w:rsidR="008C5917" w:rsidRDefault="008C5917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  <w:r w:rsidRPr="008C5917">
        <w:rPr>
          <w:rFonts w:eastAsia="Times New Roman"/>
          <w:kern w:val="0"/>
          <w:sz w:val="24"/>
          <w:szCs w:val="24"/>
          <w:lang w:eastAsia="en-US"/>
        </w:rPr>
        <w:t>By the fifth or sixth month of pregnancy, the breasts are ready to produce milk. During the latter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part of pregnancy, the woman’s breasts enter into the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lactogenesis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I stage. This is when the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breasts make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colostrum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>, a thick, sometimes yellowish fluid. At this stage, high levels of progesterone inhibit most milk production. It is not a medical concern</w:t>
      </w:r>
      <w:r w:rsidR="0029790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if a pregnant woman leaks any </w:t>
      </w:r>
      <w:proofErr w:type="gramStart"/>
      <w:r>
        <w:rPr>
          <w:rFonts w:eastAsia="Times New Roman"/>
          <w:kern w:val="0"/>
          <w:sz w:val="24"/>
          <w:szCs w:val="24"/>
          <w:lang w:eastAsia="en-US"/>
        </w:rPr>
        <w:t>colostrums</w:t>
      </w:r>
      <w:proofErr w:type="gramEnd"/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before her baby’s birth, nor is it an indication of future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milk production.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At birth,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prolactin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levels remain high, while the delivery of the placenta results in a sudden drop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in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progesterone, estrogen, and human placental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lactogen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levels. This abrupt withdrawal of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progesterone in the presence of high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prolactin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levels stimulates the copious milk production of</w:t>
      </w:r>
      <w:r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the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lactogenesis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II stage. When the breast is stimulated,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prolactin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levels in the blood rise and peak in about 45 minutes,</w:t>
      </w:r>
      <w:r w:rsidR="0029790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then return to the pre-breastfeeding sta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te about three hours later. The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release of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prolactin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triggers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the cells in the alveoli to make milk.</w:t>
      </w:r>
    </w:p>
    <w:p w:rsidR="002971A9" w:rsidRPr="008C5917" w:rsidRDefault="002971A9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</w:p>
    <w:p w:rsidR="008C5917" w:rsidRPr="00297907" w:rsidRDefault="00297907" w:rsidP="002971A9">
      <w:pPr>
        <w:widowControl/>
        <w:spacing w:line="276" w:lineRule="auto"/>
        <w:rPr>
          <w:rFonts w:eastAsia="Times New Roman"/>
          <w:b/>
          <w:kern w:val="0"/>
          <w:sz w:val="24"/>
          <w:szCs w:val="24"/>
          <w:lang w:eastAsia="en-US"/>
        </w:rPr>
      </w:pPr>
      <w:r w:rsidRPr="00297907">
        <w:rPr>
          <w:rFonts w:eastAsia="Times New Roman"/>
          <w:b/>
          <w:kern w:val="0"/>
          <w:sz w:val="24"/>
          <w:szCs w:val="24"/>
          <w:lang w:eastAsia="en-US"/>
        </w:rPr>
        <w:t>COLOSTRUM</w:t>
      </w:r>
    </w:p>
    <w:p w:rsidR="00297907" w:rsidRDefault="008C5917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lastRenderedPageBreak/>
        <w:t>Colostrum</w:t>
      </w:r>
      <w:proofErr w:type="spellEnd"/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is the first milk a breastfed baby receives. It contains higher amounts of white blood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cells and antibodies than mature milk, and is especially high in immunoglobulin A (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IgA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>), which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coats the lining of the baby’s immature intestines, and helps to prevent pathogens from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invading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the baby’s system.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Secretory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Pr="008C5917">
        <w:rPr>
          <w:rFonts w:eastAsia="Times New Roman"/>
          <w:kern w:val="0"/>
          <w:sz w:val="24"/>
          <w:szCs w:val="24"/>
          <w:lang w:eastAsia="en-US"/>
        </w:rPr>
        <w:t>IgA</w:t>
      </w:r>
      <w:proofErr w:type="spellEnd"/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 also helps prevent food allergies. Over the first two weeks after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 </w:t>
      </w:r>
      <w:r w:rsidRPr="008C5917">
        <w:rPr>
          <w:rFonts w:eastAsia="Times New Roman"/>
          <w:kern w:val="0"/>
          <w:sz w:val="24"/>
          <w:szCs w:val="24"/>
          <w:lang w:eastAsia="en-US"/>
        </w:rPr>
        <w:t xml:space="preserve">the birth, </w:t>
      </w:r>
      <w:r w:rsidR="00F83A57">
        <w:rPr>
          <w:rFonts w:eastAsia="Times New Roman"/>
          <w:kern w:val="0"/>
          <w:sz w:val="24"/>
          <w:szCs w:val="24"/>
          <w:lang w:eastAsia="en-US"/>
        </w:rPr>
        <w:t xml:space="preserve">colostrums </w:t>
      </w:r>
      <w:r w:rsidRPr="008C5917">
        <w:rPr>
          <w:rFonts w:eastAsia="Times New Roman"/>
          <w:kern w:val="0"/>
          <w:sz w:val="24"/>
          <w:szCs w:val="24"/>
          <w:lang w:eastAsia="en-US"/>
        </w:rPr>
        <w:t>production slowly gives way to mature breast milk.</w:t>
      </w:r>
    </w:p>
    <w:p w:rsidR="002971A9" w:rsidRDefault="002971A9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</w:p>
    <w:p w:rsidR="00A64544" w:rsidRPr="00297907" w:rsidRDefault="00297907" w:rsidP="002971A9">
      <w:pPr>
        <w:widowControl/>
        <w:spacing w:line="276" w:lineRule="auto"/>
        <w:rPr>
          <w:rFonts w:eastAsia="Times New Roman"/>
          <w:kern w:val="0"/>
          <w:sz w:val="24"/>
          <w:szCs w:val="24"/>
          <w:lang w:eastAsia="en-US"/>
        </w:rPr>
      </w:pPr>
      <w:r w:rsidRPr="00297907">
        <w:rPr>
          <w:b/>
          <w:sz w:val="24"/>
          <w:szCs w:val="24"/>
        </w:rPr>
        <w:t>MILK EJECTION REFLEX</w:t>
      </w:r>
    </w:p>
    <w:p w:rsidR="00A64544" w:rsidRDefault="00A64544" w:rsidP="002971A9">
      <w:pPr>
        <w:spacing w:line="276" w:lineRule="auto"/>
        <w:rPr>
          <w:sz w:val="24"/>
          <w:szCs w:val="24"/>
        </w:rPr>
      </w:pPr>
      <w:r w:rsidRPr="00A64544">
        <w:rPr>
          <w:sz w:val="24"/>
          <w:szCs w:val="24"/>
        </w:rPr>
        <w:t>This is the mechanism by which milk is transported from the breast alveoli to the nipple. Suckling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by the baby stimulates the </w:t>
      </w:r>
      <w:r w:rsidR="00297907" w:rsidRPr="00A64544">
        <w:rPr>
          <w:sz w:val="24"/>
          <w:szCs w:val="24"/>
        </w:rPr>
        <w:t>par ventricular</w:t>
      </w:r>
      <w:r w:rsidRPr="00A64544">
        <w:rPr>
          <w:sz w:val="24"/>
          <w:szCs w:val="24"/>
        </w:rPr>
        <w:t xml:space="preserve"> nuclei and </w:t>
      </w:r>
      <w:proofErr w:type="spellStart"/>
      <w:r w:rsidRPr="00A64544">
        <w:rPr>
          <w:sz w:val="24"/>
          <w:szCs w:val="24"/>
        </w:rPr>
        <w:t>supraoptic</w:t>
      </w:r>
      <w:proofErr w:type="spellEnd"/>
      <w:r w:rsidRPr="00A64544">
        <w:rPr>
          <w:sz w:val="24"/>
          <w:szCs w:val="24"/>
        </w:rPr>
        <w:t xml:space="preserve"> nucleus in the hypothalamus,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which signals to the posterior pituitary gland to produce oxytocin. Oxytocin stimulates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contraction of the </w:t>
      </w:r>
      <w:proofErr w:type="spellStart"/>
      <w:r w:rsidRPr="00A64544">
        <w:rPr>
          <w:sz w:val="24"/>
          <w:szCs w:val="24"/>
        </w:rPr>
        <w:t>myoepithelial</w:t>
      </w:r>
      <w:proofErr w:type="spellEnd"/>
      <w:r w:rsidRPr="00A64544">
        <w:rPr>
          <w:sz w:val="24"/>
          <w:szCs w:val="24"/>
        </w:rPr>
        <w:t xml:space="preserve"> cells surrounding </w:t>
      </w:r>
      <w:r>
        <w:rPr>
          <w:sz w:val="24"/>
          <w:szCs w:val="24"/>
        </w:rPr>
        <w:t xml:space="preserve">the alveoli, which already hold </w:t>
      </w:r>
      <w:r w:rsidRPr="00A64544">
        <w:rPr>
          <w:sz w:val="24"/>
          <w:szCs w:val="24"/>
        </w:rPr>
        <w:t>milk. The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increased pressure causes milk to flow through the duct system and be released through the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nipple. This response can be conditioned e.g. to the cry of the baby.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Milk ejection is initiated in the mother's breast by the act of suckling by the baby. The milk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ejection reflex (also called let-down reflex) is not always consistent, especially at first. Once a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woman is conditioned to nursing, let-down can be triggered by a variety of stimuli, including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the sound of any baby. Even thinking about breastfeeding can stimulate this reflex, causing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unwanted leakage, or both breasts may give out milk when an infant is feeding from one breast.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However, this and other problems often settle after two weeks of feeding. Stress or anxiety can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cause difficulties with breastfeeding. The release of the hormone oxytocin leads to the milk</w:t>
      </w:r>
      <w:r>
        <w:rPr>
          <w:sz w:val="24"/>
          <w:szCs w:val="24"/>
        </w:rPr>
        <w:t xml:space="preserve"> ejection or let-down reflex. </w:t>
      </w:r>
      <w:r w:rsidRPr="00A64544">
        <w:rPr>
          <w:sz w:val="24"/>
          <w:szCs w:val="24"/>
        </w:rPr>
        <w:t>Oxytocin stimulates the muscles surrounding the breast to squeeze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out </w:t>
      </w:r>
      <w:r>
        <w:rPr>
          <w:sz w:val="24"/>
          <w:szCs w:val="24"/>
        </w:rPr>
        <w:t xml:space="preserve">the milk. Breastfeeding </w:t>
      </w:r>
      <w:r w:rsidRPr="00A64544">
        <w:rPr>
          <w:sz w:val="24"/>
          <w:szCs w:val="24"/>
        </w:rPr>
        <w:t>mothers describe the sensation differently. Some feel a slight tingling,</w:t>
      </w:r>
      <w:r w:rsidR="00297907"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others feel immense amounts of pressure or slight pain/discomfort, and still others do not feel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anything different.</w:t>
      </w:r>
    </w:p>
    <w:p w:rsidR="002971A9" w:rsidRPr="00A64544" w:rsidRDefault="002971A9" w:rsidP="002971A9">
      <w:pPr>
        <w:spacing w:line="276" w:lineRule="auto"/>
        <w:rPr>
          <w:sz w:val="24"/>
          <w:szCs w:val="24"/>
        </w:rPr>
      </w:pPr>
    </w:p>
    <w:p w:rsidR="00A64544" w:rsidRPr="00297907" w:rsidRDefault="00297907" w:rsidP="002971A9">
      <w:pPr>
        <w:spacing w:line="276" w:lineRule="auto"/>
        <w:rPr>
          <w:b/>
          <w:sz w:val="24"/>
          <w:szCs w:val="24"/>
        </w:rPr>
      </w:pPr>
      <w:r w:rsidRPr="00297907">
        <w:rPr>
          <w:b/>
          <w:sz w:val="24"/>
          <w:szCs w:val="24"/>
        </w:rPr>
        <w:t>MILK EJECTION REFLEX MECHANISM</w:t>
      </w:r>
    </w:p>
    <w:p w:rsidR="00A64544" w:rsidRPr="00A64544" w:rsidRDefault="00A64544" w:rsidP="002971A9">
      <w:pPr>
        <w:spacing w:line="276" w:lineRule="auto"/>
        <w:rPr>
          <w:sz w:val="24"/>
          <w:szCs w:val="24"/>
        </w:rPr>
      </w:pPr>
      <w:r w:rsidRPr="00A64544">
        <w:rPr>
          <w:sz w:val="24"/>
          <w:szCs w:val="24"/>
        </w:rPr>
        <w:t>This is the mechanism by which milk is transported from the breast alveoli to the nipple. Suckling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by the baby</w:t>
      </w:r>
      <w:r>
        <w:rPr>
          <w:sz w:val="24"/>
          <w:szCs w:val="24"/>
        </w:rPr>
        <w:t xml:space="preserve"> innervates slowly-adapting and rapidly-adapting </w:t>
      </w:r>
      <w:r w:rsidRPr="00A64544">
        <w:rPr>
          <w:sz w:val="24"/>
          <w:szCs w:val="24"/>
        </w:rPr>
        <w:t>mechanoreceptors that are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densely packed around the areola region. The electrical impulse follows the </w:t>
      </w:r>
      <w:proofErr w:type="spellStart"/>
      <w:r w:rsidRPr="00A64544">
        <w:rPr>
          <w:sz w:val="24"/>
          <w:szCs w:val="24"/>
        </w:rPr>
        <w:t>spinothalamic</w:t>
      </w:r>
      <w:proofErr w:type="spellEnd"/>
      <w:r w:rsidRPr="00A64544">
        <w:rPr>
          <w:sz w:val="24"/>
          <w:szCs w:val="24"/>
        </w:rPr>
        <w:t xml:space="preserve"> tract,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which begins by innervations of fourth intercostals nerves. The electrical impulse then ascends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the poster lateral tract for one or two vertebral levels and synapses with second-order neurons,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called tract cells, in the posterior dorsal horn. The tract cells then decussate via the anterior white</w:t>
      </w:r>
      <w:r>
        <w:rPr>
          <w:sz w:val="24"/>
          <w:szCs w:val="24"/>
        </w:rPr>
        <w:t xml:space="preserve"> </w:t>
      </w:r>
      <w:proofErr w:type="spellStart"/>
      <w:r w:rsidRPr="00A64544">
        <w:rPr>
          <w:sz w:val="24"/>
          <w:szCs w:val="24"/>
        </w:rPr>
        <w:t>commissure</w:t>
      </w:r>
      <w:proofErr w:type="spellEnd"/>
      <w:r w:rsidRPr="00A64544">
        <w:rPr>
          <w:sz w:val="24"/>
          <w:szCs w:val="24"/>
        </w:rPr>
        <w:t xml:space="preserve"> to the </w:t>
      </w:r>
      <w:proofErr w:type="spellStart"/>
      <w:r w:rsidRPr="00A64544">
        <w:rPr>
          <w:sz w:val="24"/>
          <w:szCs w:val="24"/>
        </w:rPr>
        <w:t>anterolateral</w:t>
      </w:r>
      <w:proofErr w:type="spellEnd"/>
      <w:r w:rsidRPr="00A64544">
        <w:rPr>
          <w:sz w:val="24"/>
          <w:szCs w:val="24"/>
        </w:rPr>
        <w:t xml:space="preserve"> corner and ascend to the </w:t>
      </w:r>
      <w:proofErr w:type="spellStart"/>
      <w:r w:rsidRPr="00A64544">
        <w:rPr>
          <w:sz w:val="24"/>
          <w:szCs w:val="24"/>
        </w:rPr>
        <w:t>supraoptic</w:t>
      </w:r>
      <w:proofErr w:type="spellEnd"/>
      <w:r w:rsidRPr="00A64544">
        <w:rPr>
          <w:sz w:val="24"/>
          <w:szCs w:val="24"/>
        </w:rPr>
        <w:t xml:space="preserve"> nucleus and par ventricular nucleus in the hypothalamus, where they synapse with oxytocinergic third-order neurons. The</w:t>
      </w:r>
    </w:p>
    <w:p w:rsidR="00A64544" w:rsidRPr="00A64544" w:rsidRDefault="00A64544" w:rsidP="002971A9">
      <w:pPr>
        <w:spacing w:line="276" w:lineRule="auto"/>
        <w:rPr>
          <w:sz w:val="24"/>
          <w:szCs w:val="24"/>
        </w:rPr>
      </w:pPr>
      <w:r w:rsidRPr="00A64544">
        <w:rPr>
          <w:sz w:val="24"/>
          <w:szCs w:val="24"/>
        </w:rPr>
        <w:t>somas of these neurons are located in the hypothalamus, but their axon and axon terminals are</w:t>
      </w:r>
      <w:r w:rsidR="00297907"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located in the </w:t>
      </w:r>
      <w:proofErr w:type="spellStart"/>
      <w:r w:rsidRPr="00A64544">
        <w:rPr>
          <w:sz w:val="24"/>
          <w:szCs w:val="24"/>
        </w:rPr>
        <w:t>infundibulum</w:t>
      </w:r>
      <w:proofErr w:type="spellEnd"/>
      <w:r w:rsidRPr="00A64544">
        <w:rPr>
          <w:sz w:val="24"/>
          <w:szCs w:val="24"/>
        </w:rPr>
        <w:t xml:space="preserve"> and pars nervosa of the posteri</w:t>
      </w:r>
      <w:r>
        <w:rPr>
          <w:sz w:val="24"/>
          <w:szCs w:val="24"/>
        </w:rPr>
        <w:t xml:space="preserve">or pituitary, respectively. The </w:t>
      </w:r>
      <w:r w:rsidRPr="00A64544">
        <w:rPr>
          <w:sz w:val="24"/>
          <w:szCs w:val="24"/>
        </w:rPr>
        <w:t>oxytocin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is produced in the neuron's soma in the </w:t>
      </w:r>
      <w:proofErr w:type="spellStart"/>
      <w:r w:rsidRPr="00A64544">
        <w:rPr>
          <w:sz w:val="24"/>
          <w:szCs w:val="24"/>
        </w:rPr>
        <w:t>supraoptic</w:t>
      </w:r>
      <w:proofErr w:type="spellEnd"/>
      <w:r w:rsidRPr="00A64544">
        <w:rPr>
          <w:sz w:val="24"/>
          <w:szCs w:val="24"/>
        </w:rPr>
        <w:t xml:space="preserve"> and </w:t>
      </w:r>
      <w:r w:rsidR="00297907" w:rsidRPr="00A64544">
        <w:rPr>
          <w:sz w:val="24"/>
          <w:szCs w:val="24"/>
        </w:rPr>
        <w:t>par ventricular</w:t>
      </w:r>
      <w:r w:rsidRPr="00A64544">
        <w:rPr>
          <w:sz w:val="24"/>
          <w:szCs w:val="24"/>
        </w:rPr>
        <w:t xml:space="preserve"> nuclei, and is then transported down the </w:t>
      </w:r>
      <w:proofErr w:type="spellStart"/>
      <w:r w:rsidRPr="00A64544">
        <w:rPr>
          <w:sz w:val="24"/>
          <w:szCs w:val="24"/>
        </w:rPr>
        <w:t>infundibulum</w:t>
      </w:r>
      <w:proofErr w:type="spellEnd"/>
      <w:r w:rsidRPr="00A64544">
        <w:rPr>
          <w:sz w:val="24"/>
          <w:szCs w:val="24"/>
        </w:rPr>
        <w:t xml:space="preserve"> via the </w:t>
      </w:r>
      <w:proofErr w:type="spellStart"/>
      <w:r w:rsidRPr="00A64544">
        <w:rPr>
          <w:sz w:val="24"/>
          <w:szCs w:val="24"/>
        </w:rPr>
        <w:t>hypothalamo-neuroh</w:t>
      </w:r>
      <w:r>
        <w:rPr>
          <w:sz w:val="24"/>
          <w:szCs w:val="24"/>
        </w:rPr>
        <w:t>ypophyseal</w:t>
      </w:r>
      <w:proofErr w:type="spellEnd"/>
      <w:r>
        <w:rPr>
          <w:sz w:val="24"/>
          <w:szCs w:val="24"/>
        </w:rPr>
        <w:t xml:space="preserve"> tract with the </w:t>
      </w:r>
      <w:r w:rsidRPr="00A64544">
        <w:rPr>
          <w:sz w:val="24"/>
          <w:szCs w:val="24"/>
        </w:rPr>
        <w:t>help of the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carrier protein, </w:t>
      </w:r>
      <w:proofErr w:type="spellStart"/>
      <w:r w:rsidRPr="00A64544">
        <w:rPr>
          <w:sz w:val="24"/>
          <w:szCs w:val="24"/>
        </w:rPr>
        <w:t>neurophysin</w:t>
      </w:r>
      <w:proofErr w:type="spellEnd"/>
      <w:r w:rsidRPr="00A64544">
        <w:rPr>
          <w:sz w:val="24"/>
          <w:szCs w:val="24"/>
        </w:rPr>
        <w:t xml:space="preserve"> I, to the pars nervosa of the posterior pituitary, and then stored in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Herring bodies, where they are stored until the synapse between second- and third-order neurons.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 xml:space="preserve">Following the electrical impulse, oxytocin is released into the bloodstream. Through the </w:t>
      </w:r>
      <w:r w:rsidRPr="00A64544">
        <w:rPr>
          <w:sz w:val="24"/>
          <w:szCs w:val="24"/>
        </w:rPr>
        <w:lastRenderedPageBreak/>
        <w:t xml:space="preserve">bloodstream, oxytocin makes its way to </w:t>
      </w:r>
      <w:proofErr w:type="spellStart"/>
      <w:r w:rsidRPr="00A64544">
        <w:rPr>
          <w:sz w:val="24"/>
          <w:szCs w:val="24"/>
        </w:rPr>
        <w:t>myoepithelial</w:t>
      </w:r>
      <w:proofErr w:type="spellEnd"/>
      <w:r w:rsidRPr="00A64544">
        <w:rPr>
          <w:sz w:val="24"/>
          <w:szCs w:val="24"/>
        </w:rPr>
        <w:t xml:space="preserve"> cells, which lie between the extracellular matrix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and luminal epithelial cells that also make up the</w:t>
      </w:r>
      <w:r>
        <w:rPr>
          <w:sz w:val="24"/>
          <w:szCs w:val="24"/>
        </w:rPr>
        <w:t xml:space="preserve"> alveoli in breast tissue. When </w:t>
      </w:r>
      <w:r w:rsidRPr="00A64544">
        <w:rPr>
          <w:sz w:val="24"/>
          <w:szCs w:val="24"/>
        </w:rPr>
        <w:t>ox</w:t>
      </w:r>
      <w:r>
        <w:rPr>
          <w:sz w:val="24"/>
          <w:szCs w:val="24"/>
        </w:rPr>
        <w:t xml:space="preserve">ytocin </w:t>
      </w:r>
      <w:r w:rsidRPr="00A64544">
        <w:rPr>
          <w:sz w:val="24"/>
          <w:szCs w:val="24"/>
        </w:rPr>
        <w:t>binds</w:t>
      </w:r>
      <w:r>
        <w:rPr>
          <w:sz w:val="24"/>
          <w:szCs w:val="24"/>
        </w:rPr>
        <w:t xml:space="preserve"> to the </w:t>
      </w:r>
      <w:proofErr w:type="spellStart"/>
      <w:r>
        <w:rPr>
          <w:sz w:val="24"/>
          <w:szCs w:val="24"/>
        </w:rPr>
        <w:t>myoepithelial</w:t>
      </w:r>
      <w:proofErr w:type="spellEnd"/>
      <w:r>
        <w:rPr>
          <w:sz w:val="24"/>
          <w:szCs w:val="24"/>
        </w:rPr>
        <w:t xml:space="preserve"> cells, the cells contract. </w:t>
      </w:r>
      <w:r w:rsidRPr="00A64544">
        <w:rPr>
          <w:sz w:val="24"/>
          <w:szCs w:val="24"/>
        </w:rPr>
        <w:t>The increase</w:t>
      </w:r>
      <w:r>
        <w:rPr>
          <w:sz w:val="24"/>
          <w:szCs w:val="24"/>
        </w:rPr>
        <w:t>d intra-</w:t>
      </w:r>
      <w:proofErr w:type="spellStart"/>
      <w:r>
        <w:rPr>
          <w:sz w:val="24"/>
          <w:szCs w:val="24"/>
        </w:rPr>
        <w:t>aveolar</w:t>
      </w:r>
      <w:proofErr w:type="spellEnd"/>
      <w:r>
        <w:rPr>
          <w:sz w:val="24"/>
          <w:szCs w:val="24"/>
        </w:rPr>
        <w:t xml:space="preserve"> pressure forces </w:t>
      </w:r>
      <w:r w:rsidRPr="00A64544">
        <w:rPr>
          <w:sz w:val="24"/>
          <w:szCs w:val="24"/>
        </w:rPr>
        <w:t>milk into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the lactiferous sinuses, into the lactiferous ducts</w:t>
      </w:r>
      <w:r>
        <w:rPr>
          <w:sz w:val="24"/>
          <w:szCs w:val="24"/>
        </w:rPr>
        <w:t xml:space="preserve"> </w:t>
      </w:r>
      <w:r w:rsidRPr="00A64544">
        <w:rPr>
          <w:sz w:val="24"/>
          <w:szCs w:val="24"/>
        </w:rPr>
        <w:t>and then out the nipple.</w:t>
      </w:r>
    </w:p>
    <w:p w:rsidR="00A64544" w:rsidRPr="00A64544" w:rsidRDefault="00A64544" w:rsidP="00A64544">
      <w:pPr>
        <w:spacing w:line="360" w:lineRule="auto"/>
        <w:rPr>
          <w:sz w:val="24"/>
          <w:szCs w:val="24"/>
        </w:rPr>
      </w:pPr>
    </w:p>
    <w:p w:rsidR="00A64544" w:rsidRDefault="007C52EC" w:rsidP="008C5917">
      <w:pPr>
        <w:widowControl/>
        <w:spacing w:line="360" w:lineRule="auto"/>
        <w:rPr>
          <w:rFonts w:eastAsia="Times New Roman"/>
          <w:kern w:val="0"/>
          <w:sz w:val="24"/>
          <w:szCs w:val="24"/>
          <w:lang w:eastAsia="en-US"/>
        </w:rPr>
      </w:pPr>
      <w:r>
        <w:rPr>
          <w:rFonts w:eastAsia="Times New Roman"/>
          <w:noProof/>
          <w:kern w:val="0"/>
          <w:sz w:val="24"/>
          <w:szCs w:val="24"/>
          <w:lang w:eastAsia="en-US"/>
        </w:rPr>
        <w:drawing>
          <wp:inline distT="0" distB="0" distL="0" distR="0">
            <wp:extent cx="5943600" cy="5683296"/>
            <wp:effectExtent l="19050" t="0" r="0" b="0"/>
            <wp:docPr id="2" name="Picture 0" descr="cfxxf6ter2oxxtujlz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xxf6ter2oxxtujlzsw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F5" w:rsidRDefault="00DB31E0" w:rsidP="000F5AF5">
      <w:pPr>
        <w:rPr>
          <w:rStyle w:val="Hyperlink"/>
        </w:rPr>
      </w:pPr>
      <w:r>
        <w:fldChar w:fldCharType="begin"/>
      </w:r>
      <w:r w:rsidR="000F5AF5">
        <w:instrText xml:space="preserve"> HYPERLINK "file:///C:\\Users\\USRE\\AppData\\Local\\Temp\\WPDNSE\\%7B000098CD-0001-0001-0000-000000000000%7D\\pregnancy%20.pdf" \l "page=1" \o "Page 1" </w:instrText>
      </w:r>
      <w:r>
        <w:fldChar w:fldCharType="separate"/>
      </w:r>
    </w:p>
    <w:p w:rsidR="000F5AF5" w:rsidRDefault="00DB31E0" w:rsidP="000F5AF5">
      <w:pPr>
        <w:rPr>
          <w:rStyle w:val="Hyperlink"/>
        </w:rPr>
      </w:pPr>
      <w:r>
        <w:fldChar w:fldCharType="end"/>
      </w:r>
      <w:r>
        <w:fldChar w:fldCharType="begin"/>
      </w:r>
      <w:r w:rsidR="000F5AF5">
        <w:instrText xml:space="preserve"> HYPERLINK "file:///C:\\Users\\USRE\\AppData\\Local\\Temp\\WPDNSE\\%7B000098CD-0001-0001-0000-000000000000%7D\\pregnancy%20.pdf" \l "page=2" \o "Page 2" </w:instrText>
      </w:r>
      <w:r>
        <w:fldChar w:fldCharType="separate"/>
      </w:r>
    </w:p>
    <w:p w:rsidR="000F5AF5" w:rsidRPr="00D61C8D" w:rsidRDefault="00DB31E0" w:rsidP="002971A9">
      <w:pPr>
        <w:spacing w:line="276" w:lineRule="auto"/>
        <w:rPr>
          <w:b/>
          <w:sz w:val="24"/>
          <w:szCs w:val="24"/>
        </w:rPr>
      </w:pPr>
      <w:r>
        <w:fldChar w:fldCharType="end"/>
      </w:r>
      <w:r w:rsidR="002971A9" w:rsidRPr="00D61C8D">
        <w:rPr>
          <w:b/>
          <w:sz w:val="24"/>
          <w:szCs w:val="24"/>
        </w:rPr>
        <w:t>PHYSIOLOGY OF PREGNANCY</w:t>
      </w:r>
    </w:p>
    <w:p w:rsidR="000F5AF5" w:rsidRPr="002971A9" w:rsidRDefault="000F5AF5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Pregnancy is divided into three trimesters, each lastin</w:t>
      </w:r>
      <w:r w:rsidR="002971A9">
        <w:rPr>
          <w:sz w:val="24"/>
          <w:szCs w:val="24"/>
        </w:rPr>
        <w:t>g for approximately three months.</w:t>
      </w:r>
      <w:r w:rsidRPr="002971A9">
        <w:rPr>
          <w:sz w:val="24"/>
          <w:szCs w:val="24"/>
        </w:rPr>
        <w:t xml:space="preserve"> The first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trimester includes conception, which is when t</w:t>
      </w:r>
      <w:r w:rsidR="002971A9">
        <w:rPr>
          <w:sz w:val="24"/>
          <w:szCs w:val="24"/>
        </w:rPr>
        <w:t xml:space="preserve">he sperm fertilizes the egg. </w:t>
      </w:r>
      <w:r w:rsidRPr="002971A9">
        <w:rPr>
          <w:sz w:val="24"/>
          <w:szCs w:val="24"/>
        </w:rPr>
        <w:t>The fertilized egg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then travels down the fallopian tube and attaches to the inside of the uterus, where it begins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to </w:t>
      </w:r>
      <w:r w:rsidR="002971A9">
        <w:rPr>
          <w:sz w:val="24"/>
          <w:szCs w:val="24"/>
        </w:rPr>
        <w:t>form the embryo and placenta.</w:t>
      </w:r>
      <w:r w:rsidRPr="002971A9">
        <w:rPr>
          <w:sz w:val="24"/>
          <w:szCs w:val="24"/>
        </w:rPr>
        <w:t xml:space="preserve"> During the first trimester, the possibility of miscarriage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(natural death </w:t>
      </w:r>
      <w:r w:rsidRPr="002971A9">
        <w:rPr>
          <w:sz w:val="24"/>
          <w:szCs w:val="24"/>
        </w:rPr>
        <w:lastRenderedPageBreak/>
        <w:t>of embryo</w:t>
      </w:r>
      <w:r w:rsidR="002971A9">
        <w:rPr>
          <w:sz w:val="24"/>
          <w:szCs w:val="24"/>
        </w:rPr>
        <w:t xml:space="preserve"> or fetus) is at its highest.</w:t>
      </w:r>
      <w:r w:rsidRPr="002971A9">
        <w:rPr>
          <w:sz w:val="24"/>
          <w:szCs w:val="24"/>
        </w:rPr>
        <w:t xml:space="preserve"> Around the middle of the second trimester,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movement</w:t>
      </w:r>
      <w:r w:rsidR="002971A9">
        <w:rPr>
          <w:sz w:val="24"/>
          <w:szCs w:val="24"/>
        </w:rPr>
        <w:t xml:space="preserve"> of the fetus may be felt.</w:t>
      </w:r>
      <w:r w:rsidRPr="002971A9">
        <w:rPr>
          <w:sz w:val="24"/>
          <w:szCs w:val="24"/>
        </w:rPr>
        <w:t xml:space="preserve"> At 28 weeks, more than 90% of babies can survive outside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of the uterus if provided wi</w:t>
      </w:r>
      <w:r w:rsidR="002971A9">
        <w:rPr>
          <w:sz w:val="24"/>
          <w:szCs w:val="24"/>
        </w:rPr>
        <w:t xml:space="preserve">th high-quality medical care. </w:t>
      </w:r>
      <w:r w:rsidRPr="002971A9">
        <w:rPr>
          <w:sz w:val="24"/>
          <w:szCs w:val="24"/>
        </w:rPr>
        <w:t>Prenatal care</w:t>
      </w:r>
      <w:r w:rsidR="002971A9">
        <w:rPr>
          <w:sz w:val="24"/>
          <w:szCs w:val="24"/>
        </w:rPr>
        <w:t xml:space="preserve"> improves pregnancy outcomes.</w:t>
      </w:r>
      <w:r w:rsidRPr="002971A9">
        <w:rPr>
          <w:sz w:val="24"/>
          <w:szCs w:val="24"/>
        </w:rPr>
        <w:t xml:space="preserve"> Prenatal care may include taking extra folic acid,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avoiding drugs and alcohol, regular exercise, blood tests, and regular physical examinations. Complications of pregnancy may include disorders of high blood pressure, gestational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diabetes, iron-deficiency anemia, and severe naus</w:t>
      </w:r>
      <w:r w:rsidR="002971A9">
        <w:rPr>
          <w:sz w:val="24"/>
          <w:szCs w:val="24"/>
        </w:rPr>
        <w:t>ea and vomiting among others.</w:t>
      </w:r>
      <w:r w:rsidRPr="002971A9">
        <w:rPr>
          <w:sz w:val="24"/>
          <w:szCs w:val="24"/>
        </w:rPr>
        <w:t xml:space="preserve"> In the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ideal chi</w:t>
      </w:r>
      <w:r w:rsidR="002971A9">
        <w:rPr>
          <w:sz w:val="24"/>
          <w:szCs w:val="24"/>
        </w:rPr>
        <w:t>ldbirth labor begins on its own when a woman is "at term".</w:t>
      </w:r>
      <w:r w:rsidRPr="002971A9">
        <w:rPr>
          <w:sz w:val="24"/>
          <w:szCs w:val="24"/>
        </w:rPr>
        <w:t xml:space="preserve"> Babies born before 37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weeks are "preterm" and at higher risk of health pro</w:t>
      </w:r>
      <w:r w:rsidR="002971A9">
        <w:rPr>
          <w:sz w:val="24"/>
          <w:szCs w:val="24"/>
        </w:rPr>
        <w:t>blems such as cerebral palsy.</w:t>
      </w:r>
      <w:r w:rsidRPr="002971A9">
        <w:rPr>
          <w:sz w:val="24"/>
          <w:szCs w:val="24"/>
        </w:rPr>
        <w:t xml:space="preserve"> Babies born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between weeks 37 and 39 are considered "early term" while those born between weeks 39 and 41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are co</w:t>
      </w:r>
      <w:r w:rsidR="002971A9">
        <w:rPr>
          <w:sz w:val="24"/>
          <w:szCs w:val="24"/>
        </w:rPr>
        <w:t xml:space="preserve">nsidered "full term". Babies </w:t>
      </w:r>
      <w:r w:rsidRPr="002971A9">
        <w:rPr>
          <w:sz w:val="24"/>
          <w:szCs w:val="24"/>
        </w:rPr>
        <w:t>born between weeks 41 and 42 weeks are considered "late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term" while after 42 week they</w:t>
      </w:r>
      <w:r w:rsidR="002971A9">
        <w:rPr>
          <w:sz w:val="24"/>
          <w:szCs w:val="24"/>
        </w:rPr>
        <w:t xml:space="preserve"> are considered "post term". </w:t>
      </w:r>
      <w:r w:rsidRPr="002971A9">
        <w:rPr>
          <w:sz w:val="24"/>
          <w:szCs w:val="24"/>
        </w:rPr>
        <w:t>Delivery before 39 weeks by labor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induction or caesarean section is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not recommended unless required for other medical reasons.</w:t>
      </w:r>
    </w:p>
    <w:p w:rsidR="000F5AF5" w:rsidRPr="002971A9" w:rsidRDefault="000F5AF5" w:rsidP="002971A9">
      <w:pPr>
        <w:spacing w:line="276" w:lineRule="auto"/>
        <w:rPr>
          <w:sz w:val="24"/>
          <w:szCs w:val="24"/>
        </w:rPr>
      </w:pPr>
    </w:p>
    <w:p w:rsidR="002971A9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INITIATION</w:t>
      </w:r>
    </w:p>
    <w:p w:rsidR="000F5AF5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FERTILIZATION AND IMPLANTATION IN HUMANS</w:t>
      </w:r>
    </w:p>
    <w:p w:rsidR="000F5AF5" w:rsidRDefault="000F5AF5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Through an interplay of hormones that includes follicle stimulating hormone that stimulates</w:t>
      </w:r>
      <w:r w:rsidR="00D61C8D">
        <w:rPr>
          <w:sz w:val="24"/>
          <w:szCs w:val="24"/>
        </w:rPr>
        <w:t xml:space="preserve"> </w:t>
      </w:r>
      <w:proofErr w:type="spellStart"/>
      <w:r w:rsidRPr="002971A9">
        <w:rPr>
          <w:sz w:val="24"/>
          <w:szCs w:val="24"/>
        </w:rPr>
        <w:t>folliculogenesis</w:t>
      </w:r>
      <w:proofErr w:type="spellEnd"/>
      <w:r w:rsidRPr="002971A9">
        <w:rPr>
          <w:sz w:val="24"/>
          <w:szCs w:val="24"/>
        </w:rPr>
        <w:t xml:space="preserve"> and </w:t>
      </w:r>
      <w:proofErr w:type="spellStart"/>
      <w:r w:rsidRPr="002971A9">
        <w:rPr>
          <w:sz w:val="24"/>
          <w:szCs w:val="24"/>
        </w:rPr>
        <w:t>oogenesis</w:t>
      </w:r>
      <w:proofErr w:type="spellEnd"/>
      <w:r w:rsidRPr="002971A9">
        <w:rPr>
          <w:sz w:val="24"/>
          <w:szCs w:val="24"/>
        </w:rPr>
        <w:t xml:space="preserve"> creates a mature egg cell, the female gamete. Fertilization is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event where the egg cell fuses with the male gamete, spermatozoon. After the point of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fertilization, the fused product of the female and male gamete is referred to as a zygote or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fertilized egg. The fusion of female and male gametes usually occurs following the act of sexual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intercourse. Pregnancy rates for sexual intercourse are highest during the menstrual cycle time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from some 5 days before unt</w:t>
      </w:r>
      <w:r w:rsidR="002971A9">
        <w:rPr>
          <w:sz w:val="24"/>
          <w:szCs w:val="24"/>
        </w:rPr>
        <w:t>il 1 to 2 days after ovulation.</w:t>
      </w:r>
      <w:r w:rsidRPr="002971A9">
        <w:rPr>
          <w:sz w:val="24"/>
          <w:szCs w:val="24"/>
        </w:rPr>
        <w:t xml:space="preserve"> Fertilization can also occur by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assisted reproductive technology such as artificial insemination and in vitro </w:t>
      </w:r>
      <w:r w:rsidR="002971A9" w:rsidRPr="002971A9">
        <w:rPr>
          <w:sz w:val="24"/>
          <w:szCs w:val="24"/>
        </w:rPr>
        <w:t>fertilization</w:t>
      </w:r>
      <w:r w:rsidRPr="002971A9">
        <w:rPr>
          <w:sz w:val="24"/>
          <w:szCs w:val="24"/>
        </w:rPr>
        <w:t>.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Fertilization (conception) is sometimes used as the initiation of pregnancy, with the derived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age being termed fertilization age. Fertilization usually occurs about two weeks before the next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expected menstrual period.</w:t>
      </w:r>
      <w:r w:rsidR="00D61C8D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This is time of implantation, when the future fetus attaches to the lining of the uterus. This is</w:t>
      </w:r>
      <w:r w:rsidR="002971A9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about a week to t</w:t>
      </w:r>
      <w:r w:rsidR="002971A9">
        <w:rPr>
          <w:sz w:val="24"/>
          <w:szCs w:val="24"/>
        </w:rPr>
        <w:t>en days after fertilization.</w:t>
      </w:r>
    </w:p>
    <w:p w:rsidR="00D45CBB" w:rsidRDefault="00D45CBB" w:rsidP="002971A9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829300" cy="2609850"/>
            <wp:effectExtent l="19050" t="0" r="0" b="0"/>
            <wp:docPr id="3" name="Picture 0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BB" w:rsidRDefault="00D45CBB" w:rsidP="002971A9">
      <w:pPr>
        <w:spacing w:line="276" w:lineRule="auto"/>
        <w:rPr>
          <w:sz w:val="24"/>
          <w:szCs w:val="24"/>
        </w:rPr>
      </w:pPr>
    </w:p>
    <w:p w:rsidR="002971A9" w:rsidRPr="002971A9" w:rsidRDefault="002971A9" w:rsidP="002971A9">
      <w:pPr>
        <w:spacing w:line="276" w:lineRule="auto"/>
        <w:rPr>
          <w:sz w:val="24"/>
          <w:szCs w:val="24"/>
        </w:rPr>
      </w:pPr>
    </w:p>
    <w:p w:rsidR="000F5AF5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DEVELOPMENT OF EMBRYO AND FETUS</w:t>
      </w:r>
    </w:p>
    <w:p w:rsidR="000F5AF5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THE INITIAL STAGES OF HUMAN EMBRYOGENESIS</w:t>
      </w:r>
    </w:p>
    <w:p w:rsidR="000F5AF5" w:rsidRPr="002971A9" w:rsidRDefault="000F5AF5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The sperm and the egg cell, which has been released from one of the female's two ovaries, unite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in one of the two fallopian tubes. The fertilized egg, known as a zygote, then moves toward the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uterus, a journey that can take up to a week to complete. Cell division begins approximately 24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to 36 hours after the female and male cells unite. Cell division continues at a rapid rate </w:t>
      </w:r>
      <w:proofErr w:type="gramStart"/>
      <w:r w:rsidRPr="002971A9">
        <w:rPr>
          <w:sz w:val="24"/>
          <w:szCs w:val="24"/>
        </w:rPr>
        <w:t xml:space="preserve">and 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</w:t>
      </w:r>
      <w:proofErr w:type="gramEnd"/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cells then develop into what is known as a </w:t>
      </w:r>
      <w:proofErr w:type="spellStart"/>
      <w:r w:rsidRPr="002971A9">
        <w:rPr>
          <w:sz w:val="24"/>
          <w:szCs w:val="24"/>
        </w:rPr>
        <w:t>blastocyst</w:t>
      </w:r>
      <w:proofErr w:type="spellEnd"/>
      <w:r w:rsidRPr="002971A9">
        <w:rPr>
          <w:sz w:val="24"/>
          <w:szCs w:val="24"/>
        </w:rPr>
        <w:t xml:space="preserve">. The </w:t>
      </w:r>
      <w:proofErr w:type="spellStart"/>
      <w:r w:rsidRPr="002971A9">
        <w:rPr>
          <w:sz w:val="24"/>
          <w:szCs w:val="24"/>
        </w:rPr>
        <w:t>blastocyst</w:t>
      </w:r>
      <w:proofErr w:type="spellEnd"/>
      <w:r w:rsidRPr="002971A9">
        <w:rPr>
          <w:sz w:val="24"/>
          <w:szCs w:val="24"/>
        </w:rPr>
        <w:t xml:space="preserve"> arrives at the uterus and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attaches to the uterine wall, a process known as implantation.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development of the mass of cells that will become the infant is called embryogenesis during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first approximately ten weeks of gestation. During this time, cells begin to differentiate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into the various body systems. The basic outlines of the organ, body, and nervous systems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are established. By the end of the embryonic stage, the beginnings of features such as fingers,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eyes, mouth, and ears become visible. Also during this time, there is development of structures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important to the support of the embryo, including the placenta and umbilical cord. The placenta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connects the developing embryo to the uterine wall to allow nutrient uptake, waste elimination,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and gas exchange via the mother's blood supply. The umbilical cord is the connecting cord from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embryo or fetus to the placenta.</w:t>
      </w:r>
    </w:p>
    <w:p w:rsidR="000F5AF5" w:rsidRPr="002971A9" w:rsidRDefault="000F5AF5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After about ten weeks of gestational age, the embryo becomes known as a fetus. At the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beg</w:t>
      </w:r>
      <w:r w:rsidR="00904C57">
        <w:rPr>
          <w:sz w:val="24"/>
          <w:szCs w:val="24"/>
        </w:rPr>
        <w:t xml:space="preserve">inning it </w:t>
      </w:r>
      <w:r w:rsidRPr="002971A9">
        <w:rPr>
          <w:sz w:val="24"/>
          <w:szCs w:val="24"/>
        </w:rPr>
        <w:t>is about 30 mm (1.2 inches) in length, the heartbeat is seen via ultrasound, and the fetus makes</w:t>
      </w:r>
      <w:r w:rsidR="00904C57">
        <w:rPr>
          <w:sz w:val="24"/>
          <w:szCs w:val="24"/>
        </w:rPr>
        <w:t xml:space="preserve"> </w:t>
      </w:r>
      <w:r w:rsidR="00D45CBB">
        <w:rPr>
          <w:sz w:val="24"/>
          <w:szCs w:val="24"/>
        </w:rPr>
        <w:t>involuntary motions.</w:t>
      </w:r>
      <w:r w:rsidRPr="002971A9">
        <w:rPr>
          <w:sz w:val="24"/>
          <w:szCs w:val="24"/>
        </w:rPr>
        <w:t xml:space="preserve"> During continued fetal development, the early body systems, 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and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structures that were established in the embryonic stage continue to develop. Sex organs begin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to appear during the third month of gestation. The fetus continues to grow in both weight and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length, although the majority of the physical growth occurs in the last weeks of pregnancy.</w:t>
      </w:r>
    </w:p>
    <w:p w:rsidR="00A64544" w:rsidRDefault="000F5AF5" w:rsidP="00904C57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Electrical brain activity is first detected between the fifth and sixth week of gestation. It is considered primitive neural activity rather than the beginning of conscious thought. Synapses begin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forming at 17 weeks, and begin to multiply quickly at week 28 unti</w:t>
      </w:r>
      <w:r w:rsidR="00904C57">
        <w:rPr>
          <w:sz w:val="24"/>
          <w:szCs w:val="24"/>
        </w:rPr>
        <w:t xml:space="preserve">l 3 to 4 months after </w:t>
      </w:r>
      <w:r w:rsidR="00904C57">
        <w:rPr>
          <w:sz w:val="24"/>
          <w:szCs w:val="24"/>
        </w:rPr>
        <w:lastRenderedPageBreak/>
        <w:t xml:space="preserve">birth. </w:t>
      </w:r>
      <w:r w:rsidRPr="002971A9">
        <w:rPr>
          <w:sz w:val="24"/>
          <w:szCs w:val="24"/>
        </w:rPr>
        <w:t>Although the fetus begins to move during the first trimester, it is not until the second trimester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that movement, known as quickening, can be felt. This typically happens in the fourth month,</w:t>
      </w:r>
      <w:r w:rsidR="00904C57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more specifically in the 20th to 21st week, or by the 19th week.</w:t>
      </w:r>
    </w:p>
    <w:p w:rsidR="00D45CBB" w:rsidRDefault="00D45CBB" w:rsidP="00904C57">
      <w:pPr>
        <w:spacing w:line="276" w:lineRule="auto"/>
        <w:rPr>
          <w:sz w:val="24"/>
          <w:szCs w:val="24"/>
        </w:rPr>
      </w:pPr>
    </w:p>
    <w:p w:rsidR="00D45CBB" w:rsidRPr="00904C57" w:rsidRDefault="00D45CBB" w:rsidP="00904C57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943600" cy="4645660"/>
            <wp:effectExtent l="0" t="0" r="0" b="0"/>
            <wp:docPr id="4" name="Picture 3" descr="1200px-HumanEmbryogenes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HumanEmbryogenesis.sv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A9" w:rsidRPr="002971A9" w:rsidRDefault="00DB31E0" w:rsidP="002971A9">
      <w:pPr>
        <w:spacing w:line="276" w:lineRule="auto"/>
        <w:rPr>
          <w:rStyle w:val="Hyperlink"/>
          <w:sz w:val="24"/>
          <w:szCs w:val="24"/>
        </w:rPr>
      </w:pPr>
      <w:r w:rsidRPr="002971A9">
        <w:rPr>
          <w:sz w:val="24"/>
          <w:szCs w:val="24"/>
        </w:rPr>
        <w:fldChar w:fldCharType="begin"/>
      </w:r>
      <w:r w:rsidR="002971A9" w:rsidRPr="002971A9">
        <w:rPr>
          <w:sz w:val="24"/>
          <w:szCs w:val="24"/>
        </w:rPr>
        <w:instrText xml:space="preserve"> HYPERLINK "file:///C:\\Users\\USRE\\AppData\\Local\\Temp\\WPDNSE\\%7B000098CD-0001-0001-0000-000000000000%7D\\birth%20and%20parturition%20.pdf" \l "page=1" \o "Page 1" </w:instrText>
      </w:r>
      <w:r w:rsidRPr="002971A9">
        <w:rPr>
          <w:sz w:val="24"/>
          <w:szCs w:val="24"/>
        </w:rPr>
        <w:fldChar w:fldCharType="separate"/>
      </w:r>
    </w:p>
    <w:p w:rsidR="002971A9" w:rsidRPr="002971A9" w:rsidRDefault="00DB31E0" w:rsidP="002971A9">
      <w:pPr>
        <w:spacing w:line="276" w:lineRule="auto"/>
        <w:rPr>
          <w:rStyle w:val="Hyperlink"/>
          <w:sz w:val="24"/>
          <w:szCs w:val="24"/>
        </w:rPr>
      </w:pPr>
      <w:r w:rsidRPr="002971A9">
        <w:rPr>
          <w:sz w:val="24"/>
          <w:szCs w:val="24"/>
        </w:rPr>
        <w:fldChar w:fldCharType="end"/>
      </w:r>
      <w:r w:rsidRPr="002971A9">
        <w:rPr>
          <w:sz w:val="24"/>
          <w:szCs w:val="24"/>
        </w:rPr>
        <w:fldChar w:fldCharType="begin"/>
      </w:r>
      <w:r w:rsidR="002971A9" w:rsidRPr="002971A9">
        <w:rPr>
          <w:sz w:val="24"/>
          <w:szCs w:val="24"/>
        </w:rPr>
        <w:instrText xml:space="preserve"> HYPERLINK "file:///C:\\Users\\USRE\\AppData\\Local\\Temp\\WPDNSE\\%7B000098CD-0001-0001-0000-000000000000%7D\\birth%20and%20parturition%20.pdf" \l "page=2" \o "Page 2" </w:instrText>
      </w:r>
      <w:r w:rsidRPr="002971A9">
        <w:rPr>
          <w:sz w:val="24"/>
          <w:szCs w:val="24"/>
        </w:rPr>
        <w:fldChar w:fldCharType="separate"/>
      </w:r>
    </w:p>
    <w:p w:rsidR="002971A9" w:rsidRPr="002971A9" w:rsidRDefault="00DB31E0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fldChar w:fldCharType="end"/>
      </w:r>
    </w:p>
    <w:p w:rsidR="002971A9" w:rsidRPr="00D61C8D" w:rsidRDefault="00D45CBB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BIRTH AND PARTURITION</w:t>
      </w:r>
    </w:p>
    <w:p w:rsidR="002971A9" w:rsidRPr="002971A9" w:rsidRDefault="002971A9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Birth, also called childbirth or parturition, process of bringing forth a child from</w:t>
      </w:r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the </w:t>
      </w:r>
      <w:proofErr w:type="spellStart"/>
      <w:r w:rsidRPr="002971A9">
        <w:rPr>
          <w:sz w:val="24"/>
          <w:szCs w:val="24"/>
        </w:rPr>
        <w:t>uterus</w:t>
      </w:r>
      <w:proofErr w:type="gramStart"/>
      <w:r w:rsidRPr="002971A9">
        <w:rPr>
          <w:sz w:val="24"/>
          <w:szCs w:val="24"/>
        </w:rPr>
        <w:t>,</w:t>
      </w:r>
      <w:r w:rsidR="00D45CBB">
        <w:rPr>
          <w:sz w:val="24"/>
          <w:szCs w:val="24"/>
        </w:rPr>
        <w:t>or</w:t>
      </w:r>
      <w:proofErr w:type="spellEnd"/>
      <w:proofErr w:type="gramEnd"/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wom</w:t>
      </w:r>
      <w:r w:rsidR="00D45CBB">
        <w:rPr>
          <w:sz w:val="24"/>
          <w:szCs w:val="24"/>
        </w:rPr>
        <w:t>b</w:t>
      </w:r>
      <w:r w:rsidRPr="002971A9">
        <w:rPr>
          <w:sz w:val="24"/>
          <w:szCs w:val="24"/>
        </w:rPr>
        <w:t>. The process and series of changes that take place in a woman’s organs and tissues</w:t>
      </w:r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as a result of the developing fetus are discussed in the article pregnancy.</w:t>
      </w:r>
    </w:p>
    <w:p w:rsidR="002971A9" w:rsidRPr="002971A9" w:rsidRDefault="00D45CBB" w:rsidP="002971A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Initiation o</w:t>
      </w:r>
      <w:r w:rsidR="002971A9" w:rsidRPr="002971A9">
        <w:rPr>
          <w:sz w:val="24"/>
          <w:szCs w:val="24"/>
        </w:rPr>
        <w:t>f La</w:t>
      </w:r>
      <w:r>
        <w:rPr>
          <w:sz w:val="24"/>
          <w:szCs w:val="24"/>
        </w:rPr>
        <w:t>b</w:t>
      </w:r>
      <w:r w:rsidR="002971A9" w:rsidRPr="002971A9">
        <w:rPr>
          <w:sz w:val="24"/>
          <w:szCs w:val="24"/>
        </w:rPr>
        <w:t>ou</w:t>
      </w:r>
      <w:r>
        <w:rPr>
          <w:sz w:val="24"/>
          <w:szCs w:val="24"/>
        </w:rPr>
        <w:t>r</w:t>
      </w:r>
    </w:p>
    <w:p w:rsidR="00D45CBB" w:rsidRDefault="002971A9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Hormone</w:t>
      </w:r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like substances called</w:t>
      </w:r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prostaglandins, which are produ</w:t>
      </w:r>
      <w:r w:rsidR="00D45CBB">
        <w:rPr>
          <w:sz w:val="24"/>
          <w:szCs w:val="24"/>
        </w:rPr>
        <w:t xml:space="preserve">ced by the placenta in response </w:t>
      </w:r>
      <w:r w:rsidRPr="002971A9">
        <w:rPr>
          <w:sz w:val="24"/>
          <w:szCs w:val="24"/>
        </w:rPr>
        <w:t>to various biochemical signals,</w:t>
      </w:r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can induce inflammation and are present in increased levels during labour. Several factors that</w:t>
      </w:r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increase the production of prostaglandins include </w:t>
      </w:r>
      <w:proofErr w:type="spellStart"/>
      <w:r w:rsidRPr="002971A9">
        <w:rPr>
          <w:sz w:val="24"/>
          <w:szCs w:val="24"/>
        </w:rPr>
        <w:t>oxytocin</w:t>
      </w:r>
      <w:proofErr w:type="spellEnd"/>
      <w:r w:rsidRPr="002971A9">
        <w:rPr>
          <w:sz w:val="24"/>
          <w:szCs w:val="24"/>
        </w:rPr>
        <w:t>, which stimulates the force and</w:t>
      </w:r>
      <w:r w:rsidR="00D45CBB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frequency of uterine contractions, and a fetal lung protein called surfactant protein A (SP-A).</w:t>
      </w:r>
    </w:p>
    <w:p w:rsidR="002971A9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lastRenderedPageBreak/>
        <w:t>THE STAGES OF LABOUR</w:t>
      </w:r>
    </w:p>
    <w:p w:rsidR="002971A9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FIRST STAGE: DILATATION</w:t>
      </w:r>
    </w:p>
    <w:p w:rsidR="002971A9" w:rsidRDefault="002971A9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Early in labour, uterine contractions, or labour pains, occur at intervals of 20 to 30 minutes and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last about 40 seconds. They are then accompanied by slight pain, which usually is felt in the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small of the back.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As labour progresses, those contractions become m</w:t>
      </w:r>
      <w:r w:rsidR="009528BA">
        <w:rPr>
          <w:sz w:val="24"/>
          <w:szCs w:val="24"/>
        </w:rPr>
        <w:t xml:space="preserve">ore intense and </w:t>
      </w:r>
      <w:r w:rsidRPr="002971A9">
        <w:rPr>
          <w:sz w:val="24"/>
          <w:szCs w:val="24"/>
        </w:rPr>
        <w:t>progressively increase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in frequency until, at the end of the first stage, wh</w:t>
      </w:r>
      <w:r w:rsidR="009528BA">
        <w:rPr>
          <w:sz w:val="24"/>
          <w:szCs w:val="24"/>
        </w:rPr>
        <w:t xml:space="preserve">en dilatation is </w:t>
      </w:r>
      <w:r w:rsidR="00D61C8D">
        <w:rPr>
          <w:sz w:val="24"/>
          <w:szCs w:val="24"/>
        </w:rPr>
        <w:t>complete;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they recur about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every three minutes and are quite severe. With each contraction a two</w:t>
      </w:r>
      <w:r w:rsidR="009528BA">
        <w:rPr>
          <w:sz w:val="24"/>
          <w:szCs w:val="24"/>
        </w:rPr>
        <w:t>-</w:t>
      </w:r>
      <w:r w:rsidRPr="002971A9">
        <w:rPr>
          <w:sz w:val="24"/>
          <w:szCs w:val="24"/>
        </w:rPr>
        <w:t>fold effect is produced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to facilitate the dilatation, or opening, of the cervix. Because the uterus is a muscular organ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containing a fluid-filled sac called the amnion (or “bag of waters”) that more or less surrounds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child, contraction of the musculature of its walls should diminish its cavity and compress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its contents. Because its contents are quite incompressible, however, they are forced in the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direction of least resistance, which is in the direction of </w:t>
      </w:r>
      <w:r w:rsidR="009528BA" w:rsidRPr="002971A9">
        <w:rPr>
          <w:sz w:val="24"/>
          <w:szCs w:val="24"/>
        </w:rPr>
        <w:t>thymus</w:t>
      </w:r>
      <w:r w:rsidRPr="002971A9">
        <w:rPr>
          <w:sz w:val="24"/>
          <w:szCs w:val="24"/>
        </w:rPr>
        <w:t>, or upper opening of the neck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of the uterus, and are driven, like a wedge, farther and farther into this opening. In addition to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 xml:space="preserve">forcing the uterine contents in the direction of the cervix, shortening of the muscle </w:t>
      </w:r>
      <w:proofErr w:type="spellStart"/>
      <w:r w:rsidRPr="002971A9">
        <w:rPr>
          <w:sz w:val="24"/>
          <w:szCs w:val="24"/>
        </w:rPr>
        <w:t>fibres</w:t>
      </w:r>
      <w:proofErr w:type="spellEnd"/>
      <w:r w:rsidRPr="002971A9">
        <w:rPr>
          <w:sz w:val="24"/>
          <w:szCs w:val="24"/>
        </w:rPr>
        <w:t xml:space="preserve"> that are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attached to the neck of the uterus tends to pull those tissues upward and away from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opening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and thus adds to its enlargement. By this combined action each contraction of the uterus not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only forces the amnion and fetus downward against the dilating neck of the uterus but also pulls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resisting walls of the latter upward over the advancing amnion, presenting part of the child.</w:t>
      </w:r>
    </w:p>
    <w:p w:rsidR="009528BA" w:rsidRPr="002971A9" w:rsidRDefault="009528BA" w:rsidP="002971A9">
      <w:pPr>
        <w:spacing w:line="276" w:lineRule="auto"/>
        <w:rPr>
          <w:sz w:val="24"/>
          <w:szCs w:val="24"/>
        </w:rPr>
      </w:pPr>
    </w:p>
    <w:p w:rsidR="002971A9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SECOND STAGE: EXPULSION</w:t>
      </w:r>
    </w:p>
    <w:p w:rsidR="002971A9" w:rsidRDefault="002971A9" w:rsidP="002971A9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About the time that the cervix becom</w:t>
      </w:r>
      <w:r w:rsidR="009528BA">
        <w:rPr>
          <w:sz w:val="24"/>
          <w:szCs w:val="24"/>
        </w:rPr>
        <w:t xml:space="preserve">es fully </w:t>
      </w:r>
      <w:proofErr w:type="spellStart"/>
      <w:r w:rsidRPr="002971A9">
        <w:rPr>
          <w:sz w:val="24"/>
          <w:szCs w:val="24"/>
        </w:rPr>
        <w:t>dilated</w:t>
      </w:r>
      <w:proofErr w:type="spellEnd"/>
      <w:r w:rsidRPr="002971A9">
        <w:rPr>
          <w:sz w:val="24"/>
          <w:szCs w:val="24"/>
        </w:rPr>
        <w:t>, the amnion breaks, and the force of the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involuntary uterine contractions may be augmented by voluntary bearing-down efforts of the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mother. With each labour pain, she can take a deep breath and then contract her abdominal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muscles. The increased intra-abdominal pressure thus produced may equal or exceed the force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of the uterine contractions. These bearing-down efforts may double the effectiveness of the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uterine contractions.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As the child descends into and passes through the birth canal, the sensation of pain is often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increased. This condition is especially true in the terminal phase of the stage of expulsion, when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child’s head distends and dilates the maternal tissues as it is being born.</w:t>
      </w:r>
    </w:p>
    <w:p w:rsidR="009528BA" w:rsidRPr="002971A9" w:rsidRDefault="009528BA" w:rsidP="002971A9">
      <w:pPr>
        <w:spacing w:line="276" w:lineRule="auto"/>
        <w:rPr>
          <w:sz w:val="24"/>
          <w:szCs w:val="24"/>
        </w:rPr>
      </w:pPr>
    </w:p>
    <w:p w:rsidR="002971A9" w:rsidRPr="00D61C8D" w:rsidRDefault="00D61C8D" w:rsidP="002971A9">
      <w:pPr>
        <w:spacing w:line="276" w:lineRule="auto"/>
        <w:rPr>
          <w:b/>
          <w:sz w:val="24"/>
          <w:szCs w:val="24"/>
        </w:rPr>
      </w:pPr>
      <w:r w:rsidRPr="00D61C8D">
        <w:rPr>
          <w:b/>
          <w:sz w:val="24"/>
          <w:szCs w:val="24"/>
        </w:rPr>
        <w:t>THIRD STAGE: PLACENTAL STAGE</w:t>
      </w:r>
    </w:p>
    <w:p w:rsidR="002971A9" w:rsidRPr="009528BA" w:rsidRDefault="002971A9" w:rsidP="009528BA">
      <w:pPr>
        <w:spacing w:line="276" w:lineRule="auto"/>
        <w:rPr>
          <w:sz w:val="24"/>
          <w:szCs w:val="24"/>
        </w:rPr>
      </w:pPr>
      <w:r w:rsidRPr="002971A9">
        <w:rPr>
          <w:sz w:val="24"/>
          <w:szCs w:val="24"/>
        </w:rPr>
        <w:t>With the expulsion of the child, the cavity of the uterus is greatly diminished. As a consequence, the site of placental attachment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becomes markedly reduced in size, with the result that the placenta (afterbirth) is separated in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many places from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the membrane lining the uterus. Within a few minutes subsequent uterine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contractions complete the separation and force the placenta into the vagina, from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which it is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expelled by a bearing-down effort. The third stage of labour, accordingly, is of short duration,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seldom</w:t>
      </w:r>
      <w:r w:rsidR="009528BA">
        <w:rPr>
          <w:sz w:val="24"/>
          <w:szCs w:val="24"/>
        </w:rPr>
        <w:t xml:space="preserve"> </w:t>
      </w:r>
      <w:r w:rsidRPr="002971A9">
        <w:rPr>
          <w:sz w:val="24"/>
          <w:szCs w:val="24"/>
        </w:rPr>
        <w:t>lasting longer than 15 m</w:t>
      </w:r>
      <w:r w:rsidR="009528BA">
        <w:rPr>
          <w:sz w:val="24"/>
          <w:szCs w:val="24"/>
        </w:rPr>
        <w:t>inutes.</w:t>
      </w:r>
    </w:p>
    <w:p w:rsidR="002971A9" w:rsidRDefault="002971A9" w:rsidP="008C5917">
      <w:pPr>
        <w:widowControl/>
        <w:spacing w:line="360" w:lineRule="auto"/>
        <w:rPr>
          <w:rFonts w:eastAsia="Times New Roman"/>
          <w:kern w:val="0"/>
          <w:sz w:val="24"/>
          <w:szCs w:val="24"/>
          <w:lang w:eastAsia="en-US"/>
        </w:rPr>
      </w:pPr>
    </w:p>
    <w:p w:rsidR="008C5917" w:rsidRPr="008C5917" w:rsidRDefault="00D61C8D" w:rsidP="008C5917">
      <w:pPr>
        <w:widowControl/>
        <w:jc w:val="left"/>
        <w:rPr>
          <w:rFonts w:eastAsia="Times New Roman"/>
          <w:kern w:val="0"/>
          <w:sz w:val="28"/>
          <w:szCs w:val="28"/>
          <w:lang w:eastAsia="en-US"/>
        </w:rPr>
      </w:pPr>
      <w:r>
        <w:rPr>
          <w:rFonts w:eastAsia="Times New Roman"/>
          <w:noProof/>
          <w:kern w:val="0"/>
          <w:sz w:val="28"/>
          <w:szCs w:val="28"/>
          <w:lang w:eastAsia="en-US"/>
        </w:rPr>
        <w:lastRenderedPageBreak/>
        <w:drawing>
          <wp:inline distT="0" distB="0" distL="0" distR="0">
            <wp:extent cx="5943600" cy="3962400"/>
            <wp:effectExtent l="19050" t="0" r="0" b="0"/>
            <wp:docPr id="1" name="Picture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17" w:rsidRPr="008C5917" w:rsidSect="00D064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charset w:val="7A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189B"/>
    <w:rsid w:val="000F5AF5"/>
    <w:rsid w:val="002971A9"/>
    <w:rsid w:val="00297907"/>
    <w:rsid w:val="00512438"/>
    <w:rsid w:val="005607F8"/>
    <w:rsid w:val="006C189B"/>
    <w:rsid w:val="00720F59"/>
    <w:rsid w:val="007C52EC"/>
    <w:rsid w:val="008C5917"/>
    <w:rsid w:val="008D2AD7"/>
    <w:rsid w:val="008D71C4"/>
    <w:rsid w:val="00904157"/>
    <w:rsid w:val="00904C57"/>
    <w:rsid w:val="009528BA"/>
    <w:rsid w:val="00A64544"/>
    <w:rsid w:val="00D06417"/>
    <w:rsid w:val="00D45CBB"/>
    <w:rsid w:val="00D61C8D"/>
    <w:rsid w:val="00DB31E0"/>
    <w:rsid w:val="00DF06CE"/>
    <w:rsid w:val="00F024A1"/>
    <w:rsid w:val="00F83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89B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59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2EC"/>
    <w:rPr>
      <w:rFonts w:ascii="Tahoma" w:eastAsia="宋体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2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3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1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5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0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6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7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2331</Words>
  <Characters>13292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USRE</dc:creator>
  <cp:lastModifiedBy>USRE</cp:lastModifiedBy>
  <cp:revision>18</cp:revision>
  <dcterms:created xsi:type="dcterms:W3CDTF">2020-05-10T19:30:00Z</dcterms:created>
  <dcterms:modified xsi:type="dcterms:W3CDTF">2020-05-10T22:23:00Z</dcterms:modified>
</cp:coreProperties>
</file>